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A10" w:rsidRDefault="00F84A10" w:rsidP="00CE5F79">
      <w:pPr>
        <w:pStyle w:val="Cabealho"/>
        <w:rPr>
          <w:rFonts w:ascii="Arial" w:hAnsi="Arial" w:cs="Arial"/>
          <w:bCs/>
          <w:sz w:val="16"/>
          <w:szCs w:val="16"/>
        </w:rPr>
      </w:pPr>
    </w:p>
    <w:p w:rsidR="00CE5F79" w:rsidRDefault="00CE5F79" w:rsidP="00CE5F79">
      <w:pPr>
        <w:pStyle w:val="Cabealho"/>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CE5F79" w:rsidRDefault="00CE5F79"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6044C3">
        <w:rPr>
          <w:rFonts w:ascii="Arial" w:hAnsi="Arial" w:cs="Arial"/>
          <w:b/>
          <w:sz w:val="16"/>
          <w:szCs w:val="16"/>
        </w:rPr>
        <w:t>2</w:t>
      </w:r>
      <w:r w:rsidR="009F3955">
        <w:rPr>
          <w:rFonts w:ascii="Arial" w:hAnsi="Arial" w:cs="Arial"/>
          <w:b/>
          <w:sz w:val="16"/>
          <w:szCs w:val="16"/>
        </w:rPr>
        <w:t>8</w:t>
      </w:r>
      <w:r w:rsidR="004D0D13">
        <w:rPr>
          <w:rFonts w:ascii="Arial" w:hAnsi="Arial" w:cs="Arial"/>
          <w:b/>
          <w:sz w:val="16"/>
          <w:szCs w:val="16"/>
        </w:rPr>
        <w:t>2</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4D0D13">
        <w:rPr>
          <w:rFonts w:ascii="Arial" w:hAnsi="Arial" w:cs="Arial"/>
          <w:b/>
          <w:bCs/>
          <w:sz w:val="16"/>
          <w:szCs w:val="16"/>
        </w:rPr>
        <w:t>559</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4D0D13">
        <w:rPr>
          <w:rFonts w:ascii="Arial" w:hAnsi="Arial" w:cs="Arial"/>
          <w:b/>
          <w:bCs/>
          <w:sz w:val="16"/>
          <w:szCs w:val="16"/>
        </w:rPr>
        <w:t>2101.00024-</w:t>
      </w:r>
      <w:r w:rsidR="009F3955">
        <w:rPr>
          <w:rFonts w:ascii="Arial" w:hAnsi="Arial" w:cs="Arial"/>
          <w:b/>
          <w:bCs/>
          <w:sz w:val="16"/>
          <w:szCs w:val="16"/>
        </w:rPr>
        <w:t>-</w:t>
      </w:r>
      <w:r w:rsidR="00A67249">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AA5CD4" w:rsidRPr="00CE5F79" w:rsidRDefault="002E300A" w:rsidP="00CE5F79">
      <w:pPr>
        <w:suppressAutoHyphens/>
        <w:spacing w:before="240" w:after="240" w:line="276" w:lineRule="auto"/>
        <w:jc w:val="both"/>
        <w:outlineLvl w:val="0"/>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4D0D13">
        <w:rPr>
          <w:rFonts w:ascii="Arial" w:hAnsi="Arial" w:cs="Arial"/>
          <w:color w:val="000000"/>
          <w:sz w:val="16"/>
          <w:szCs w:val="16"/>
        </w:rPr>
        <w:t xml:space="preserve">pelo </w:t>
      </w:r>
      <w:r w:rsidRPr="004D0D13">
        <w:rPr>
          <w:rFonts w:ascii="Arial" w:hAnsi="Arial" w:cs="Arial"/>
          <w:b/>
          <w:bCs/>
          <w:color w:val="000000"/>
          <w:sz w:val="16"/>
          <w:szCs w:val="16"/>
        </w:rPr>
        <w:t>Superintendente da SUPEL</w:t>
      </w:r>
      <w:r w:rsidRPr="004D0D13">
        <w:rPr>
          <w:rFonts w:ascii="Arial" w:hAnsi="Arial" w:cs="Arial"/>
          <w:color w:val="000000"/>
          <w:sz w:val="16"/>
          <w:szCs w:val="16"/>
        </w:rPr>
        <w:t>, Senhor Márcio Rogério Gabriel e a(s) empresa(s) qualificada(s) no</w:t>
      </w:r>
      <w:r w:rsidR="00190648" w:rsidRPr="004D0D13">
        <w:rPr>
          <w:rFonts w:ascii="Arial" w:hAnsi="Arial" w:cs="Arial"/>
          <w:color w:val="000000"/>
          <w:sz w:val="16"/>
          <w:szCs w:val="16"/>
        </w:rPr>
        <w:t xml:space="preserve"> Anexo Único desta Ata, resolvem</w:t>
      </w:r>
      <w:r w:rsidRPr="004D0D13">
        <w:rPr>
          <w:rFonts w:ascii="Arial" w:hAnsi="Arial" w:cs="Arial"/>
          <w:color w:val="000000"/>
          <w:sz w:val="16"/>
          <w:szCs w:val="16"/>
        </w:rPr>
        <w:t xml:space="preserve"> </w:t>
      </w:r>
      <w:r w:rsidRPr="004D0D13">
        <w:rPr>
          <w:rFonts w:ascii="Arial" w:hAnsi="Arial" w:cs="Arial"/>
          <w:b/>
          <w:bCs/>
          <w:color w:val="000000"/>
          <w:sz w:val="16"/>
          <w:szCs w:val="16"/>
        </w:rPr>
        <w:t xml:space="preserve">REGISTRAR O </w:t>
      </w:r>
      <w:r w:rsidRPr="004D0D13">
        <w:rPr>
          <w:rFonts w:ascii="Arial" w:hAnsi="Arial" w:cs="Arial"/>
          <w:bCs/>
          <w:sz w:val="16"/>
          <w:szCs w:val="16"/>
        </w:rPr>
        <w:t>PREÇ</w:t>
      </w:r>
      <w:r w:rsidR="00F17DD3" w:rsidRPr="004D0D13">
        <w:rPr>
          <w:rFonts w:ascii="Arial" w:hAnsi="Arial" w:cs="Arial"/>
          <w:bCs/>
          <w:sz w:val="16"/>
          <w:szCs w:val="16"/>
        </w:rPr>
        <w:t xml:space="preserve">O </w:t>
      </w:r>
      <w:r w:rsidR="004D0D13" w:rsidRPr="004D0D13">
        <w:rPr>
          <w:rFonts w:ascii="Arial" w:hAnsi="Arial" w:cs="Arial"/>
          <w:sz w:val="16"/>
          <w:szCs w:val="16"/>
        </w:rPr>
        <w:t>para eventual e futura contratação de serviços de contro</w:t>
      </w:r>
      <w:r w:rsidR="004D0D13">
        <w:rPr>
          <w:rFonts w:ascii="Arial" w:hAnsi="Arial" w:cs="Arial"/>
          <w:sz w:val="16"/>
          <w:szCs w:val="16"/>
        </w:rPr>
        <w:t>le de pragas e vetores urbanos</w:t>
      </w:r>
      <w:r w:rsidR="004D0D13" w:rsidRPr="004D0D13">
        <w:rPr>
          <w:rFonts w:ascii="Arial" w:hAnsi="Arial" w:cs="Arial"/>
          <w:sz w:val="16"/>
          <w:szCs w:val="16"/>
        </w:rPr>
        <w:t>, a pedido da Secretaria de Estado da Justiça – SEJUS/RO.</w:t>
      </w:r>
      <w:r w:rsidRPr="004D0D13">
        <w:rPr>
          <w:rFonts w:ascii="Arial" w:hAnsi="Arial" w:cs="Arial"/>
          <w:kern w:val="36"/>
          <w:sz w:val="16"/>
          <w:szCs w:val="16"/>
        </w:rPr>
        <w:t xml:space="preserve"> </w:t>
      </w:r>
      <w:r w:rsidRPr="004D0D13">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4D0D13">
        <w:rPr>
          <w:rFonts w:ascii="Arial" w:hAnsi="Arial" w:cs="Arial"/>
          <w:sz w:val="16"/>
          <w:szCs w:val="16"/>
        </w:rPr>
        <w:t>8.340/13</w:t>
      </w:r>
      <w:r w:rsidRPr="004D0D13">
        <w:rPr>
          <w:rFonts w:ascii="Arial" w:hAnsi="Arial" w:cs="Arial"/>
          <w:sz w:val="16"/>
          <w:szCs w:val="16"/>
        </w:rPr>
        <w:t xml:space="preserve"> e suas alterações e em conformidade com as disposições a</w:t>
      </w:r>
      <w:r w:rsidRPr="009A54D1">
        <w:rPr>
          <w:rFonts w:ascii="Arial" w:hAnsi="Arial" w:cs="Arial"/>
          <w:sz w:val="16"/>
          <w:szCs w:val="16"/>
        </w:rPr>
        <w:t xml:space="preserve"> seguir.</w:t>
      </w:r>
    </w:p>
    <w:p w:rsidR="00CE5F79" w:rsidRDefault="00CE5F79"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CE5F79" w:rsidRPr="009A54D1" w:rsidRDefault="00CE5F79" w:rsidP="009D2314">
      <w:pPr>
        <w:jc w:val="both"/>
        <w:rPr>
          <w:rFonts w:ascii="Arial" w:hAnsi="Arial" w:cs="Arial"/>
          <w:sz w:val="16"/>
          <w:szCs w:val="16"/>
        </w:rPr>
      </w:pPr>
    </w:p>
    <w:p w:rsidR="00B276A5" w:rsidRDefault="002E300A" w:rsidP="00524202">
      <w:pPr>
        <w:jc w:val="both"/>
        <w:rPr>
          <w:rFonts w:ascii="Arial" w:hAnsi="Arial" w:cs="Arial"/>
          <w:sz w:val="16"/>
          <w:szCs w:val="16"/>
        </w:rPr>
      </w:pPr>
      <w:r w:rsidRPr="00047F35">
        <w:rPr>
          <w:rFonts w:ascii="Arial" w:hAnsi="Arial" w:cs="Arial"/>
          <w:b/>
          <w:sz w:val="16"/>
          <w:szCs w:val="16"/>
        </w:rPr>
        <w:t>REGISTRAR O PREÇO</w:t>
      </w:r>
      <w:r w:rsidR="00524202" w:rsidRPr="009A54D1">
        <w:rPr>
          <w:sz w:val="16"/>
          <w:szCs w:val="16"/>
        </w:rPr>
        <w:t xml:space="preserve"> </w:t>
      </w:r>
      <w:r w:rsidR="004D0D13" w:rsidRPr="004D0D13">
        <w:rPr>
          <w:rFonts w:ascii="Arial" w:hAnsi="Arial" w:cs="Arial"/>
          <w:sz w:val="16"/>
          <w:szCs w:val="16"/>
        </w:rPr>
        <w:t>para eventual e futura contratação de serviços de contro</w:t>
      </w:r>
      <w:r w:rsidR="004D0D13">
        <w:rPr>
          <w:rFonts w:ascii="Arial" w:hAnsi="Arial" w:cs="Arial"/>
          <w:sz w:val="16"/>
          <w:szCs w:val="16"/>
        </w:rPr>
        <w:t>le de pragas e vetores urbanos</w:t>
      </w:r>
      <w:r w:rsidR="004D0D13" w:rsidRPr="004D0D13">
        <w:rPr>
          <w:rFonts w:ascii="Arial" w:hAnsi="Arial" w:cs="Arial"/>
          <w:sz w:val="16"/>
          <w:szCs w:val="16"/>
        </w:rPr>
        <w:t>, a pedido da Secretaria de Estado da Justiça – SEJUS/RO.</w:t>
      </w:r>
    </w:p>
    <w:p w:rsidR="004D0D13" w:rsidRDefault="004D0D13" w:rsidP="00524202">
      <w:pPr>
        <w:jc w:val="both"/>
        <w:rPr>
          <w:rFonts w:ascii="Arial" w:hAnsi="Arial" w:cs="Arial"/>
          <w:sz w:val="16"/>
          <w:szCs w:val="16"/>
        </w:rPr>
      </w:pPr>
    </w:p>
    <w:p w:rsidR="00CE5F79" w:rsidRPr="009A54D1" w:rsidRDefault="00CE5F79"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Default="009D2314" w:rsidP="009D2314">
      <w:pPr>
        <w:ind w:right="-1"/>
        <w:jc w:val="both"/>
        <w:rPr>
          <w:rFonts w:ascii="Arial" w:hAnsi="Arial" w:cs="Arial"/>
          <w:sz w:val="16"/>
          <w:szCs w:val="16"/>
        </w:rPr>
      </w:pPr>
    </w:p>
    <w:p w:rsidR="00CE5F79" w:rsidRPr="009A54D1" w:rsidRDefault="00CE5F79"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Default="009D2314" w:rsidP="009D2314">
      <w:pPr>
        <w:pStyle w:val="Corpodetexto2"/>
        <w:ind w:right="-1" w:firstLine="0"/>
        <w:rPr>
          <w:b/>
          <w:bCs/>
          <w:sz w:val="16"/>
          <w:szCs w:val="16"/>
        </w:rPr>
      </w:pPr>
    </w:p>
    <w:p w:rsidR="00CE5F79" w:rsidRPr="009A54D1" w:rsidRDefault="00CE5F79"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Default="009D2314" w:rsidP="009D2314">
      <w:pPr>
        <w:pStyle w:val="Corpodetexto2"/>
        <w:ind w:right="-1" w:firstLine="0"/>
        <w:rPr>
          <w:sz w:val="16"/>
          <w:szCs w:val="16"/>
        </w:rPr>
      </w:pPr>
    </w:p>
    <w:p w:rsidR="00CE5F79" w:rsidRPr="009A54D1" w:rsidRDefault="00CE5F79"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047F35" w:rsidRPr="009A54D1" w:rsidRDefault="00047F35" w:rsidP="009D2314">
      <w:pPr>
        <w:pStyle w:val="Corpodetexto2"/>
        <w:ind w:right="-1" w:firstLine="0"/>
        <w:rPr>
          <w:sz w:val="16"/>
          <w:szCs w:val="16"/>
        </w:rPr>
      </w:pPr>
    </w:p>
    <w:p w:rsidR="004D0D13" w:rsidRPr="00CE5F79" w:rsidRDefault="009D2314" w:rsidP="004D0D13">
      <w:pPr>
        <w:jc w:val="both"/>
        <w:rPr>
          <w:rFonts w:ascii="Arial" w:hAnsi="Arial" w:cs="Arial"/>
          <w:b/>
          <w:sz w:val="16"/>
          <w:szCs w:val="16"/>
        </w:rPr>
      </w:pPr>
      <w:r w:rsidRPr="00CE5F79">
        <w:rPr>
          <w:rFonts w:ascii="Arial" w:hAnsi="Arial" w:cs="Arial"/>
          <w:b/>
          <w:bCs/>
          <w:sz w:val="16"/>
          <w:szCs w:val="16"/>
        </w:rPr>
        <w:t xml:space="preserve">6 - </w:t>
      </w:r>
      <w:r w:rsidR="004D0D13" w:rsidRPr="00CE5F79">
        <w:rPr>
          <w:rFonts w:ascii="Arial" w:hAnsi="Arial" w:cs="Arial"/>
          <w:b/>
          <w:sz w:val="16"/>
          <w:szCs w:val="16"/>
        </w:rPr>
        <w:t>DO LOCAL E DO PRAZO DE EXECUÇÃO DOS SERVIÇOS:</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4D0D13" w:rsidRPr="004D0D13" w:rsidRDefault="004D0D13" w:rsidP="004D0D13">
      <w:pPr>
        <w:pStyle w:val="Corpodetexto3"/>
        <w:tabs>
          <w:tab w:val="left" w:pos="900"/>
        </w:tabs>
        <w:ind w:left="360" w:right="47"/>
        <w:rPr>
          <w:rFonts w:ascii="Arial" w:hAnsi="Arial" w:cs="Arial"/>
          <w:sz w:val="16"/>
          <w:szCs w:val="16"/>
        </w:rPr>
      </w:pPr>
    </w:p>
    <w:p w:rsidR="004D0D13" w:rsidRPr="004D0D13" w:rsidRDefault="009F3955" w:rsidP="004D0D13">
      <w:pPr>
        <w:pStyle w:val="Corpodetexto3"/>
        <w:numPr>
          <w:ilvl w:val="1"/>
          <w:numId w:val="19"/>
        </w:numPr>
        <w:tabs>
          <w:tab w:val="left" w:pos="900"/>
        </w:tabs>
        <w:ind w:right="47"/>
        <w:rPr>
          <w:rFonts w:ascii="Arial" w:hAnsi="Arial" w:cs="Arial"/>
          <w:sz w:val="16"/>
          <w:szCs w:val="16"/>
        </w:rPr>
      </w:pPr>
      <w:r w:rsidRPr="004D0D13">
        <w:rPr>
          <w:rFonts w:ascii="Arial" w:hAnsi="Arial" w:cs="Arial"/>
          <w:b/>
          <w:bCs/>
          <w:sz w:val="16"/>
          <w:szCs w:val="16"/>
        </w:rPr>
        <w:t xml:space="preserve">PRAZO DE </w:t>
      </w:r>
      <w:r w:rsidR="004D0D13" w:rsidRPr="004D0D13">
        <w:rPr>
          <w:rFonts w:ascii="Arial" w:hAnsi="Arial" w:cs="Arial"/>
          <w:b/>
          <w:bCs/>
          <w:sz w:val="16"/>
          <w:szCs w:val="16"/>
        </w:rPr>
        <w:t>EXECUÇÃO DOS SERVIÇOS</w:t>
      </w:r>
      <w:r w:rsidR="00CA6FEC" w:rsidRPr="004D0D13">
        <w:rPr>
          <w:rFonts w:ascii="Arial" w:hAnsi="Arial" w:cs="Arial"/>
          <w:b/>
          <w:sz w:val="16"/>
          <w:szCs w:val="16"/>
        </w:rPr>
        <w:t xml:space="preserve">: </w:t>
      </w:r>
      <w:r w:rsidR="004D0D13" w:rsidRPr="004D0D13">
        <w:rPr>
          <w:rFonts w:ascii="Arial" w:hAnsi="Arial" w:cs="Arial"/>
          <w:sz w:val="16"/>
          <w:szCs w:val="16"/>
        </w:rPr>
        <w:t xml:space="preserve">O prazo para início dos serviços será de </w:t>
      </w:r>
      <w:r w:rsidR="004D0D13" w:rsidRPr="004D0D13">
        <w:rPr>
          <w:rFonts w:ascii="Arial" w:hAnsi="Arial" w:cs="Arial"/>
          <w:bCs/>
          <w:sz w:val="16"/>
          <w:szCs w:val="16"/>
        </w:rPr>
        <w:t>48 (quarenta e oito) horas após a emissão da ordem de serviço</w:t>
      </w:r>
      <w:r w:rsidR="004D0D13" w:rsidRPr="004D0D13">
        <w:rPr>
          <w:rFonts w:ascii="Arial" w:hAnsi="Arial" w:cs="Arial"/>
          <w:sz w:val="16"/>
          <w:szCs w:val="16"/>
        </w:rPr>
        <w:t>.</w:t>
      </w:r>
    </w:p>
    <w:p w:rsidR="004D0D13" w:rsidRPr="004D0D13" w:rsidRDefault="004D0D13" w:rsidP="004D0D13">
      <w:pPr>
        <w:pStyle w:val="PargrafodaLista"/>
        <w:rPr>
          <w:rFonts w:ascii="Arial" w:hAnsi="Arial" w:cs="Arial"/>
          <w:sz w:val="16"/>
          <w:szCs w:val="16"/>
        </w:rPr>
      </w:pPr>
    </w:p>
    <w:p w:rsidR="004D0D13" w:rsidRPr="004D0D13" w:rsidRDefault="004D0D13" w:rsidP="004D0D13">
      <w:pPr>
        <w:pStyle w:val="Corpodetexto3"/>
        <w:numPr>
          <w:ilvl w:val="1"/>
          <w:numId w:val="19"/>
        </w:numPr>
        <w:tabs>
          <w:tab w:val="left" w:pos="900"/>
        </w:tabs>
        <w:ind w:right="47"/>
        <w:rPr>
          <w:rFonts w:ascii="Arial" w:hAnsi="Arial" w:cs="Arial"/>
          <w:sz w:val="16"/>
          <w:szCs w:val="16"/>
        </w:rPr>
      </w:pPr>
      <w:r w:rsidRPr="004D0D13">
        <w:rPr>
          <w:rFonts w:ascii="Arial" w:eastAsia="Arial Unicode MS" w:hAnsi="Arial" w:cs="Arial"/>
          <w:bCs/>
          <w:sz w:val="16"/>
          <w:szCs w:val="16"/>
        </w:rPr>
        <w:t>A periodicidade estimada da execução dos serviços será semestral o que não vincula a contratante, podendo a mesma dispensar ou requisitar os serviços de acordo com a necessidade de cada unidade, o que subsidiará o faturamento da contratada que será por quantidade de serviços efetuados no período</w:t>
      </w:r>
      <w:r w:rsidRPr="004D0D13">
        <w:rPr>
          <w:rFonts w:ascii="Arial" w:hAnsi="Arial" w:cs="Arial"/>
          <w:sz w:val="16"/>
          <w:szCs w:val="16"/>
        </w:rPr>
        <w:t>.</w:t>
      </w:r>
    </w:p>
    <w:p w:rsidR="004D0D13" w:rsidRPr="004D0D13" w:rsidRDefault="004D0D13" w:rsidP="004D0D13">
      <w:pPr>
        <w:ind w:right="125"/>
        <w:jc w:val="both"/>
        <w:rPr>
          <w:rFonts w:ascii="Arial" w:hAnsi="Arial" w:cs="Arial"/>
          <w:sz w:val="16"/>
          <w:szCs w:val="16"/>
        </w:rPr>
      </w:pPr>
    </w:p>
    <w:p w:rsidR="004D0D13" w:rsidRPr="004D0D13" w:rsidRDefault="00AE399A" w:rsidP="004D0D13">
      <w:pPr>
        <w:jc w:val="both"/>
        <w:rPr>
          <w:rFonts w:ascii="Arial" w:hAnsi="Arial" w:cs="Arial"/>
          <w:sz w:val="16"/>
          <w:szCs w:val="16"/>
        </w:rPr>
      </w:pPr>
      <w:r w:rsidRPr="004D0D13">
        <w:rPr>
          <w:rFonts w:ascii="Arial" w:hAnsi="Arial" w:cs="Arial"/>
          <w:sz w:val="16"/>
          <w:szCs w:val="16"/>
        </w:rPr>
        <w:t>6.5</w:t>
      </w:r>
      <w:r w:rsidR="009F3955" w:rsidRPr="004D0D13">
        <w:rPr>
          <w:rFonts w:ascii="Arial" w:hAnsi="Arial" w:cs="Arial"/>
          <w:sz w:val="16"/>
          <w:szCs w:val="16"/>
        </w:rPr>
        <w:t>.</w:t>
      </w:r>
      <w:r w:rsidRPr="004D0D13">
        <w:rPr>
          <w:rFonts w:ascii="Arial" w:hAnsi="Arial" w:cs="Arial"/>
          <w:sz w:val="16"/>
          <w:szCs w:val="16"/>
        </w:rPr>
        <w:t xml:space="preserve"> </w:t>
      </w:r>
      <w:r w:rsidR="004D0D13" w:rsidRPr="004D0D13">
        <w:rPr>
          <w:rFonts w:ascii="Arial" w:hAnsi="Arial" w:cs="Arial"/>
          <w:b/>
          <w:sz w:val="16"/>
          <w:szCs w:val="16"/>
        </w:rPr>
        <w:t>LOCAL DE EXECUÇÃO DOS SERVIÇOS</w:t>
      </w:r>
      <w:r w:rsidR="00F17DD3" w:rsidRPr="004D0D13">
        <w:rPr>
          <w:rFonts w:ascii="Arial" w:hAnsi="Arial" w:cs="Arial"/>
          <w:b/>
          <w:sz w:val="16"/>
          <w:szCs w:val="16"/>
        </w:rPr>
        <w:t>:</w:t>
      </w:r>
      <w:r w:rsidR="004D0D13" w:rsidRPr="004D0D13">
        <w:rPr>
          <w:rFonts w:ascii="Arial" w:hAnsi="Arial" w:cs="Arial"/>
          <w:b/>
          <w:sz w:val="16"/>
          <w:szCs w:val="16"/>
        </w:rPr>
        <w:t xml:space="preserve"> </w:t>
      </w:r>
      <w:r w:rsidR="004D0D13" w:rsidRPr="004D0D13">
        <w:rPr>
          <w:rFonts w:ascii="Arial" w:hAnsi="Arial" w:cs="Arial"/>
          <w:bCs/>
          <w:sz w:val="16"/>
          <w:szCs w:val="16"/>
        </w:rPr>
        <w:t xml:space="preserve">Os serviços deverão ser executados nas Unidades Prisionais, </w:t>
      </w:r>
      <w:proofErr w:type="spellStart"/>
      <w:r w:rsidR="004D0D13" w:rsidRPr="004D0D13">
        <w:rPr>
          <w:rFonts w:ascii="Arial" w:hAnsi="Arial" w:cs="Arial"/>
          <w:bCs/>
          <w:sz w:val="16"/>
          <w:szCs w:val="16"/>
        </w:rPr>
        <w:t>Socioeducativas</w:t>
      </w:r>
      <w:proofErr w:type="spellEnd"/>
      <w:r w:rsidR="004D0D13" w:rsidRPr="004D0D13">
        <w:rPr>
          <w:rFonts w:ascii="Arial" w:hAnsi="Arial" w:cs="Arial"/>
          <w:bCs/>
          <w:sz w:val="16"/>
          <w:szCs w:val="16"/>
        </w:rPr>
        <w:t xml:space="preserve"> e Sede administrativa da capital do Estado de Rondônia</w:t>
      </w:r>
      <w:r w:rsidR="00CE5F79">
        <w:rPr>
          <w:rFonts w:ascii="Arial" w:hAnsi="Arial" w:cs="Arial"/>
          <w:bCs/>
          <w:sz w:val="16"/>
          <w:szCs w:val="16"/>
        </w:rPr>
        <w:t>.</w:t>
      </w:r>
    </w:p>
    <w:p w:rsidR="00CE5F79" w:rsidRDefault="00CE5F79" w:rsidP="004D0D13">
      <w:pPr>
        <w:autoSpaceDE w:val="0"/>
        <w:autoSpaceDN w:val="0"/>
        <w:adjustRightInd w:val="0"/>
        <w:rPr>
          <w:rFonts w:ascii="Arial" w:hAnsi="Arial" w:cs="Arial"/>
          <w:sz w:val="16"/>
          <w:szCs w:val="16"/>
        </w:rPr>
      </w:pPr>
    </w:p>
    <w:p w:rsidR="00CE5F79" w:rsidRPr="004D0D13" w:rsidRDefault="00CE5F79" w:rsidP="004D0D13">
      <w:pPr>
        <w:autoSpaceDE w:val="0"/>
        <w:autoSpaceDN w:val="0"/>
        <w:adjustRightInd w:val="0"/>
        <w:rPr>
          <w:rFonts w:ascii="Arial" w:hAnsi="Arial" w:cs="Arial"/>
          <w:sz w:val="16"/>
          <w:szCs w:val="16"/>
        </w:rPr>
      </w:pPr>
    </w:p>
    <w:p w:rsidR="004D0D13" w:rsidRPr="004D0D13" w:rsidRDefault="004D0D13" w:rsidP="004D0D13">
      <w:pPr>
        <w:autoSpaceDE w:val="0"/>
        <w:autoSpaceDN w:val="0"/>
        <w:adjustRightInd w:val="0"/>
        <w:rPr>
          <w:rFonts w:ascii="Arial" w:hAnsi="Arial" w:cs="Arial"/>
          <w:sz w:val="16"/>
          <w:szCs w:val="16"/>
        </w:rPr>
      </w:pPr>
    </w:p>
    <w:tbl>
      <w:tblPr>
        <w:tblW w:w="9520" w:type="dxa"/>
        <w:jc w:val="center"/>
        <w:tblInd w:w="-10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126"/>
        <w:gridCol w:w="5394"/>
      </w:tblGrid>
      <w:tr w:rsidR="004D0D13" w:rsidRPr="004D0D13" w:rsidTr="004D0D13">
        <w:trPr>
          <w:trHeight w:val="242"/>
          <w:jc w:val="center"/>
        </w:trPr>
        <w:tc>
          <w:tcPr>
            <w:tcW w:w="4126" w:type="dxa"/>
            <w:vAlign w:val="center"/>
          </w:tcPr>
          <w:p w:rsidR="004D0D13" w:rsidRPr="004D0D13" w:rsidRDefault="004D0D13" w:rsidP="004D0D13">
            <w:pPr>
              <w:spacing w:line="360" w:lineRule="auto"/>
              <w:jc w:val="center"/>
              <w:rPr>
                <w:rFonts w:ascii="Arial" w:hAnsi="Arial" w:cs="Arial"/>
                <w:b/>
                <w:sz w:val="16"/>
                <w:szCs w:val="16"/>
              </w:rPr>
            </w:pPr>
            <w:r w:rsidRPr="004D0D13">
              <w:rPr>
                <w:rFonts w:ascii="Arial" w:hAnsi="Arial" w:cs="Arial"/>
                <w:b/>
                <w:sz w:val="16"/>
                <w:szCs w:val="16"/>
              </w:rPr>
              <w:t>UNIDADES DA CAPITAL</w:t>
            </w:r>
          </w:p>
        </w:tc>
        <w:tc>
          <w:tcPr>
            <w:tcW w:w="5394" w:type="dxa"/>
            <w:vAlign w:val="center"/>
          </w:tcPr>
          <w:p w:rsidR="004D0D13" w:rsidRPr="004D0D13" w:rsidRDefault="004D0D13" w:rsidP="004D0D13">
            <w:pPr>
              <w:spacing w:line="360" w:lineRule="auto"/>
              <w:jc w:val="center"/>
              <w:rPr>
                <w:rFonts w:ascii="Arial" w:hAnsi="Arial" w:cs="Arial"/>
                <w:b/>
                <w:sz w:val="16"/>
                <w:szCs w:val="16"/>
              </w:rPr>
            </w:pPr>
            <w:r w:rsidRPr="004D0D13">
              <w:rPr>
                <w:rFonts w:ascii="Arial" w:hAnsi="Arial" w:cs="Arial"/>
                <w:b/>
                <w:sz w:val="16"/>
                <w:szCs w:val="16"/>
              </w:rPr>
              <w:t>ENDEREÇO</w:t>
            </w:r>
          </w:p>
        </w:tc>
      </w:tr>
      <w:tr w:rsidR="004D0D13" w:rsidRPr="004D0D13" w:rsidTr="004D0D13">
        <w:trPr>
          <w:trHeight w:val="483"/>
          <w:jc w:val="center"/>
        </w:trPr>
        <w:tc>
          <w:tcPr>
            <w:tcW w:w="4126" w:type="dxa"/>
            <w:vAlign w:val="center"/>
          </w:tcPr>
          <w:p w:rsidR="004D0D13" w:rsidRPr="004D0D13" w:rsidRDefault="004D0D13" w:rsidP="004D0D13">
            <w:pPr>
              <w:spacing w:line="360" w:lineRule="auto"/>
              <w:mirrorIndents/>
              <w:rPr>
                <w:rFonts w:ascii="Arial" w:hAnsi="Arial" w:cs="Arial"/>
                <w:sz w:val="16"/>
                <w:szCs w:val="16"/>
              </w:rPr>
            </w:pPr>
            <w:r w:rsidRPr="004D0D13">
              <w:rPr>
                <w:rFonts w:ascii="Arial" w:hAnsi="Arial" w:cs="Arial"/>
                <w:sz w:val="16"/>
                <w:szCs w:val="16"/>
              </w:rPr>
              <w:t>Secretaria de Estado de Justiça – Sede</w:t>
            </w:r>
          </w:p>
        </w:tc>
        <w:tc>
          <w:tcPr>
            <w:tcW w:w="5394" w:type="dxa"/>
            <w:vAlign w:val="center"/>
          </w:tcPr>
          <w:p w:rsidR="004D0D13" w:rsidRPr="004D0D13" w:rsidRDefault="004D0D13" w:rsidP="004D0D13">
            <w:pPr>
              <w:spacing w:line="360" w:lineRule="auto"/>
              <w:rPr>
                <w:rFonts w:ascii="Arial" w:hAnsi="Arial" w:cs="Arial"/>
                <w:b/>
                <w:sz w:val="16"/>
                <w:szCs w:val="16"/>
              </w:rPr>
            </w:pPr>
            <w:r w:rsidRPr="004D0D13">
              <w:rPr>
                <w:rFonts w:ascii="Arial" w:hAnsi="Arial" w:cs="Arial"/>
                <w:sz w:val="16"/>
                <w:szCs w:val="16"/>
              </w:rPr>
              <w:t xml:space="preserve">Av. </w:t>
            </w:r>
            <w:proofErr w:type="spellStart"/>
            <w:r w:rsidRPr="004D0D13">
              <w:rPr>
                <w:rFonts w:ascii="Arial" w:hAnsi="Arial" w:cs="Arial"/>
                <w:sz w:val="16"/>
                <w:szCs w:val="16"/>
              </w:rPr>
              <w:t>Calama</w:t>
            </w:r>
            <w:proofErr w:type="spellEnd"/>
            <w:r w:rsidRPr="004D0D13">
              <w:rPr>
                <w:rFonts w:ascii="Arial" w:hAnsi="Arial" w:cs="Arial"/>
                <w:sz w:val="16"/>
                <w:szCs w:val="16"/>
              </w:rPr>
              <w:t xml:space="preserve">, nº 5302 – </w:t>
            </w:r>
            <w:proofErr w:type="spellStart"/>
            <w:r w:rsidRPr="004D0D13">
              <w:rPr>
                <w:rFonts w:ascii="Arial" w:hAnsi="Arial" w:cs="Arial"/>
                <w:sz w:val="16"/>
                <w:szCs w:val="16"/>
              </w:rPr>
              <w:t>Flodoaldo</w:t>
            </w:r>
            <w:proofErr w:type="spellEnd"/>
            <w:r w:rsidRPr="004D0D13">
              <w:rPr>
                <w:rFonts w:ascii="Arial" w:hAnsi="Arial" w:cs="Arial"/>
                <w:sz w:val="16"/>
                <w:szCs w:val="16"/>
              </w:rPr>
              <w:t xml:space="preserve"> Pontes Pinto CEP: 76.820-594 Fone: 3219-5778</w:t>
            </w:r>
          </w:p>
        </w:tc>
      </w:tr>
      <w:tr w:rsidR="004D0D13" w:rsidRPr="004D0D13" w:rsidTr="004D0D13">
        <w:trPr>
          <w:trHeight w:val="226"/>
          <w:jc w:val="center"/>
        </w:trPr>
        <w:tc>
          <w:tcPr>
            <w:tcW w:w="4126" w:type="dxa"/>
            <w:vAlign w:val="center"/>
          </w:tcPr>
          <w:p w:rsidR="004D0D13" w:rsidRPr="004D0D13" w:rsidRDefault="004D0D13" w:rsidP="004D0D13">
            <w:pPr>
              <w:spacing w:line="360" w:lineRule="auto"/>
              <w:mirrorIndents/>
              <w:rPr>
                <w:rFonts w:ascii="Arial" w:hAnsi="Arial" w:cs="Arial"/>
                <w:sz w:val="16"/>
                <w:szCs w:val="16"/>
              </w:rPr>
            </w:pPr>
            <w:r w:rsidRPr="004D0D13">
              <w:rPr>
                <w:rFonts w:ascii="Arial" w:hAnsi="Arial" w:cs="Arial"/>
                <w:sz w:val="16"/>
                <w:szCs w:val="16"/>
              </w:rPr>
              <w:t>Casa de Detenção, José Mario Alves – ‘’URSO BRANCO’’</w:t>
            </w:r>
          </w:p>
        </w:tc>
        <w:tc>
          <w:tcPr>
            <w:tcW w:w="5394" w:type="dxa"/>
            <w:vAlign w:val="center"/>
          </w:tcPr>
          <w:p w:rsidR="004D0D13" w:rsidRPr="004D0D13" w:rsidRDefault="004D0D13" w:rsidP="004D0D13">
            <w:pPr>
              <w:spacing w:line="360" w:lineRule="auto"/>
              <w:mirrorIndents/>
              <w:rPr>
                <w:rFonts w:ascii="Arial" w:hAnsi="Arial" w:cs="Arial"/>
                <w:sz w:val="16"/>
                <w:szCs w:val="16"/>
              </w:rPr>
            </w:pPr>
            <w:r w:rsidRPr="004D0D13">
              <w:rPr>
                <w:rFonts w:ascii="Arial" w:hAnsi="Arial" w:cs="Arial"/>
                <w:sz w:val="16"/>
                <w:szCs w:val="16"/>
              </w:rPr>
              <w:t>Estrada da Penal, KM 6,5 – Zona Rural Fone: (69) 3216-5571</w:t>
            </w:r>
          </w:p>
        </w:tc>
      </w:tr>
      <w:tr w:rsidR="004D0D13" w:rsidRPr="004D0D13" w:rsidTr="004D0D13">
        <w:trPr>
          <w:trHeight w:val="226"/>
          <w:jc w:val="center"/>
        </w:trPr>
        <w:tc>
          <w:tcPr>
            <w:tcW w:w="4126" w:type="dxa"/>
            <w:vAlign w:val="center"/>
          </w:tcPr>
          <w:p w:rsidR="004D0D13" w:rsidRPr="004D0D13" w:rsidRDefault="004D0D13" w:rsidP="004D0D13">
            <w:pPr>
              <w:spacing w:line="360" w:lineRule="auto"/>
              <w:mirrorIndents/>
              <w:rPr>
                <w:rFonts w:ascii="Arial" w:hAnsi="Arial" w:cs="Arial"/>
                <w:sz w:val="16"/>
                <w:szCs w:val="16"/>
              </w:rPr>
            </w:pPr>
            <w:r w:rsidRPr="004D0D13">
              <w:rPr>
                <w:rFonts w:ascii="Arial" w:hAnsi="Arial" w:cs="Arial"/>
                <w:sz w:val="16"/>
                <w:szCs w:val="16"/>
              </w:rPr>
              <w:t xml:space="preserve">Penitenciária Estadual </w:t>
            </w:r>
            <w:proofErr w:type="spellStart"/>
            <w:r w:rsidRPr="004D0D13">
              <w:rPr>
                <w:rFonts w:ascii="Arial" w:hAnsi="Arial" w:cs="Arial"/>
                <w:sz w:val="16"/>
                <w:szCs w:val="16"/>
              </w:rPr>
              <w:t>Edivan</w:t>
            </w:r>
            <w:proofErr w:type="spellEnd"/>
            <w:r w:rsidRPr="004D0D13">
              <w:rPr>
                <w:rFonts w:ascii="Arial" w:hAnsi="Arial" w:cs="Arial"/>
                <w:sz w:val="16"/>
                <w:szCs w:val="16"/>
              </w:rPr>
              <w:t xml:space="preserve"> Mariano </w:t>
            </w:r>
            <w:proofErr w:type="spellStart"/>
            <w:r w:rsidRPr="004D0D13">
              <w:rPr>
                <w:rFonts w:ascii="Arial" w:hAnsi="Arial" w:cs="Arial"/>
                <w:sz w:val="16"/>
                <w:szCs w:val="16"/>
              </w:rPr>
              <w:t>Rosendo</w:t>
            </w:r>
            <w:proofErr w:type="spellEnd"/>
            <w:r w:rsidRPr="004D0D13">
              <w:rPr>
                <w:rFonts w:ascii="Arial" w:hAnsi="Arial" w:cs="Arial"/>
                <w:sz w:val="16"/>
                <w:szCs w:val="16"/>
              </w:rPr>
              <w:t xml:space="preserve"> – “Urso Panda”</w:t>
            </w:r>
          </w:p>
        </w:tc>
        <w:tc>
          <w:tcPr>
            <w:tcW w:w="5394" w:type="dxa"/>
            <w:vAlign w:val="center"/>
          </w:tcPr>
          <w:p w:rsidR="004D0D13" w:rsidRPr="004D0D13" w:rsidRDefault="004D0D13" w:rsidP="004D0D13">
            <w:pPr>
              <w:spacing w:line="360" w:lineRule="auto"/>
              <w:mirrorIndents/>
              <w:rPr>
                <w:rFonts w:ascii="Arial" w:hAnsi="Arial" w:cs="Arial"/>
                <w:sz w:val="16"/>
                <w:szCs w:val="16"/>
              </w:rPr>
            </w:pPr>
            <w:r w:rsidRPr="004D0D13">
              <w:rPr>
                <w:rFonts w:ascii="Arial" w:hAnsi="Arial" w:cs="Arial"/>
                <w:sz w:val="16"/>
                <w:szCs w:val="16"/>
              </w:rPr>
              <w:t>Estrada da Penal, KM 6,5 – Zona Rural Fone: (69) 3216-5513/3216-5599</w:t>
            </w:r>
          </w:p>
        </w:tc>
      </w:tr>
      <w:tr w:rsidR="004D0D13" w:rsidRPr="004D0D13" w:rsidTr="004D0D13">
        <w:trPr>
          <w:trHeight w:val="226"/>
          <w:jc w:val="center"/>
        </w:trPr>
        <w:tc>
          <w:tcPr>
            <w:tcW w:w="4126" w:type="dxa"/>
            <w:vAlign w:val="center"/>
          </w:tcPr>
          <w:p w:rsidR="004D0D13" w:rsidRPr="004D0D13" w:rsidRDefault="004D0D13" w:rsidP="004D0D13">
            <w:pPr>
              <w:spacing w:line="360" w:lineRule="auto"/>
              <w:mirrorIndents/>
              <w:rPr>
                <w:rFonts w:ascii="Arial" w:hAnsi="Arial" w:cs="Arial"/>
                <w:sz w:val="16"/>
                <w:szCs w:val="16"/>
              </w:rPr>
            </w:pPr>
            <w:r w:rsidRPr="004D0D13">
              <w:rPr>
                <w:rFonts w:ascii="Arial" w:hAnsi="Arial" w:cs="Arial"/>
                <w:sz w:val="16"/>
                <w:szCs w:val="16"/>
              </w:rPr>
              <w:t xml:space="preserve">Centro de </w:t>
            </w:r>
            <w:proofErr w:type="spellStart"/>
            <w:r w:rsidRPr="004D0D13">
              <w:rPr>
                <w:rFonts w:ascii="Arial" w:hAnsi="Arial" w:cs="Arial"/>
                <w:sz w:val="16"/>
                <w:szCs w:val="16"/>
              </w:rPr>
              <w:t>Ressocialização</w:t>
            </w:r>
            <w:proofErr w:type="spellEnd"/>
            <w:r w:rsidRPr="004D0D13">
              <w:rPr>
                <w:rFonts w:ascii="Arial" w:hAnsi="Arial" w:cs="Arial"/>
                <w:sz w:val="16"/>
                <w:szCs w:val="16"/>
              </w:rPr>
              <w:t xml:space="preserve"> Vale do Guaporé – “CRVG”  </w:t>
            </w:r>
          </w:p>
        </w:tc>
        <w:tc>
          <w:tcPr>
            <w:tcW w:w="5394" w:type="dxa"/>
            <w:vAlign w:val="center"/>
          </w:tcPr>
          <w:p w:rsidR="004D0D13" w:rsidRPr="004D0D13" w:rsidRDefault="004D0D13" w:rsidP="004D0D13">
            <w:pPr>
              <w:spacing w:line="360" w:lineRule="auto"/>
              <w:mirrorIndents/>
              <w:rPr>
                <w:rFonts w:ascii="Arial" w:hAnsi="Arial" w:cs="Arial"/>
                <w:sz w:val="16"/>
                <w:szCs w:val="16"/>
              </w:rPr>
            </w:pPr>
            <w:r w:rsidRPr="004D0D13">
              <w:rPr>
                <w:rFonts w:ascii="Arial" w:hAnsi="Arial" w:cs="Arial"/>
                <w:sz w:val="16"/>
                <w:szCs w:val="16"/>
              </w:rPr>
              <w:t>Estrada da Penal – Zona Rural Fone: (69) 3222-3439</w:t>
            </w:r>
          </w:p>
        </w:tc>
      </w:tr>
      <w:tr w:rsidR="004D0D13" w:rsidRPr="004D0D13" w:rsidTr="004D0D13">
        <w:trPr>
          <w:trHeight w:val="226"/>
          <w:jc w:val="center"/>
        </w:trPr>
        <w:tc>
          <w:tcPr>
            <w:tcW w:w="4126" w:type="dxa"/>
            <w:vAlign w:val="center"/>
          </w:tcPr>
          <w:p w:rsidR="004D0D13" w:rsidRPr="004D0D13" w:rsidRDefault="004D0D13" w:rsidP="004D0D13">
            <w:pPr>
              <w:spacing w:line="360" w:lineRule="auto"/>
              <w:mirrorIndents/>
              <w:rPr>
                <w:rFonts w:ascii="Arial" w:hAnsi="Arial" w:cs="Arial"/>
                <w:sz w:val="16"/>
                <w:szCs w:val="16"/>
              </w:rPr>
            </w:pPr>
            <w:r w:rsidRPr="004D0D13">
              <w:rPr>
                <w:rFonts w:ascii="Arial" w:hAnsi="Arial" w:cs="Arial"/>
                <w:sz w:val="16"/>
                <w:szCs w:val="16"/>
              </w:rPr>
              <w:t xml:space="preserve">Penitenciária Estadual Ênio dos Santos Pinheiro </w:t>
            </w:r>
            <w:proofErr w:type="gramStart"/>
            <w:r w:rsidRPr="004D0D13">
              <w:rPr>
                <w:rFonts w:ascii="Arial" w:hAnsi="Arial" w:cs="Arial"/>
                <w:sz w:val="16"/>
                <w:szCs w:val="16"/>
              </w:rPr>
              <w:t xml:space="preserve">“ </w:t>
            </w:r>
            <w:proofErr w:type="gramEnd"/>
            <w:r w:rsidRPr="004D0D13">
              <w:rPr>
                <w:rFonts w:ascii="Arial" w:hAnsi="Arial" w:cs="Arial"/>
                <w:sz w:val="16"/>
                <w:szCs w:val="16"/>
              </w:rPr>
              <w:t xml:space="preserve">PEENP”  </w:t>
            </w:r>
          </w:p>
        </w:tc>
        <w:tc>
          <w:tcPr>
            <w:tcW w:w="5394" w:type="dxa"/>
            <w:vAlign w:val="center"/>
          </w:tcPr>
          <w:p w:rsidR="004D0D13" w:rsidRPr="004D0D13" w:rsidRDefault="004D0D13" w:rsidP="004D0D13">
            <w:pPr>
              <w:spacing w:line="360" w:lineRule="auto"/>
              <w:mirrorIndents/>
              <w:rPr>
                <w:rFonts w:ascii="Arial" w:hAnsi="Arial" w:cs="Arial"/>
                <w:sz w:val="16"/>
                <w:szCs w:val="16"/>
              </w:rPr>
            </w:pPr>
            <w:r w:rsidRPr="004D0D13">
              <w:rPr>
                <w:rFonts w:ascii="Arial" w:hAnsi="Arial" w:cs="Arial"/>
                <w:sz w:val="16"/>
                <w:szCs w:val="16"/>
              </w:rPr>
              <w:t>Estrada da Penal, KM 4,5 – Zona Rural Fone: (69) 3216-5591</w:t>
            </w:r>
          </w:p>
        </w:tc>
      </w:tr>
      <w:tr w:rsidR="004D0D13" w:rsidRPr="004D0D13" w:rsidTr="004D0D13">
        <w:trPr>
          <w:trHeight w:val="226"/>
          <w:jc w:val="center"/>
        </w:trPr>
        <w:tc>
          <w:tcPr>
            <w:tcW w:w="4126" w:type="dxa"/>
            <w:vAlign w:val="center"/>
          </w:tcPr>
          <w:p w:rsidR="004D0D13" w:rsidRPr="004D0D13" w:rsidRDefault="004D0D13" w:rsidP="004D0D13">
            <w:pPr>
              <w:spacing w:line="360" w:lineRule="auto"/>
              <w:mirrorIndents/>
              <w:rPr>
                <w:rFonts w:ascii="Arial" w:hAnsi="Arial" w:cs="Arial"/>
                <w:sz w:val="16"/>
                <w:szCs w:val="16"/>
              </w:rPr>
            </w:pPr>
            <w:r w:rsidRPr="004D0D13">
              <w:rPr>
                <w:rFonts w:ascii="Arial" w:hAnsi="Arial" w:cs="Arial"/>
                <w:sz w:val="16"/>
                <w:szCs w:val="16"/>
              </w:rPr>
              <w:t xml:space="preserve">Penitenciária de Médio Porte “PANDINHA”  </w:t>
            </w:r>
          </w:p>
        </w:tc>
        <w:tc>
          <w:tcPr>
            <w:tcW w:w="5394" w:type="dxa"/>
            <w:vAlign w:val="center"/>
          </w:tcPr>
          <w:p w:rsidR="004D0D13" w:rsidRPr="004D0D13" w:rsidRDefault="004D0D13" w:rsidP="004D0D13">
            <w:pPr>
              <w:spacing w:line="360" w:lineRule="auto"/>
              <w:mirrorIndents/>
              <w:rPr>
                <w:rFonts w:ascii="Arial" w:hAnsi="Arial" w:cs="Arial"/>
                <w:sz w:val="16"/>
                <w:szCs w:val="16"/>
              </w:rPr>
            </w:pPr>
            <w:r w:rsidRPr="004D0D13">
              <w:rPr>
                <w:rFonts w:ascii="Arial" w:hAnsi="Arial" w:cs="Arial"/>
                <w:sz w:val="16"/>
                <w:szCs w:val="16"/>
              </w:rPr>
              <w:t>Estrada da Penal, KM 4,5 – Zona Rural Fone: (69) 3216-5512</w:t>
            </w:r>
          </w:p>
        </w:tc>
      </w:tr>
      <w:tr w:rsidR="004D0D13" w:rsidRPr="004D0D13" w:rsidTr="004D0D13">
        <w:trPr>
          <w:trHeight w:val="226"/>
          <w:jc w:val="center"/>
        </w:trPr>
        <w:tc>
          <w:tcPr>
            <w:tcW w:w="4126" w:type="dxa"/>
            <w:vAlign w:val="center"/>
          </w:tcPr>
          <w:p w:rsidR="004D0D13" w:rsidRPr="004D0D13" w:rsidRDefault="004D0D13" w:rsidP="004D0D13">
            <w:pPr>
              <w:spacing w:line="360" w:lineRule="auto"/>
              <w:rPr>
                <w:rFonts w:ascii="Arial" w:hAnsi="Arial" w:cs="Arial"/>
                <w:sz w:val="16"/>
                <w:szCs w:val="16"/>
              </w:rPr>
            </w:pPr>
            <w:r w:rsidRPr="004D0D13">
              <w:rPr>
                <w:rFonts w:ascii="Arial" w:hAnsi="Arial" w:cs="Arial"/>
                <w:sz w:val="16"/>
                <w:szCs w:val="16"/>
              </w:rPr>
              <w:t>Colônia Agrícola Penal “CAPEP</w:t>
            </w:r>
          </w:p>
        </w:tc>
        <w:tc>
          <w:tcPr>
            <w:tcW w:w="5394" w:type="dxa"/>
            <w:vAlign w:val="center"/>
          </w:tcPr>
          <w:p w:rsidR="004D0D13" w:rsidRPr="004D0D13" w:rsidRDefault="004D0D13" w:rsidP="004D0D13">
            <w:pPr>
              <w:spacing w:line="360" w:lineRule="auto"/>
              <w:mirrorIndents/>
              <w:rPr>
                <w:rFonts w:ascii="Arial" w:hAnsi="Arial" w:cs="Arial"/>
                <w:sz w:val="16"/>
                <w:szCs w:val="16"/>
              </w:rPr>
            </w:pPr>
            <w:r w:rsidRPr="004D0D13">
              <w:rPr>
                <w:rFonts w:ascii="Arial" w:hAnsi="Arial" w:cs="Arial"/>
                <w:sz w:val="16"/>
                <w:szCs w:val="16"/>
              </w:rPr>
              <w:t>Estrada da Penal, KM 4,5 – Zona Rural Fone: (69) 3216-5512</w:t>
            </w:r>
          </w:p>
        </w:tc>
      </w:tr>
      <w:tr w:rsidR="004D0D13" w:rsidRPr="004D0D13" w:rsidTr="004D0D13">
        <w:trPr>
          <w:trHeight w:val="226"/>
          <w:jc w:val="center"/>
        </w:trPr>
        <w:tc>
          <w:tcPr>
            <w:tcW w:w="4126" w:type="dxa"/>
            <w:vAlign w:val="center"/>
          </w:tcPr>
          <w:p w:rsidR="004D0D13" w:rsidRPr="004D0D13" w:rsidRDefault="004D0D13" w:rsidP="004D0D13">
            <w:pPr>
              <w:spacing w:line="360" w:lineRule="auto"/>
              <w:rPr>
                <w:rFonts w:ascii="Arial" w:hAnsi="Arial" w:cs="Arial"/>
                <w:sz w:val="16"/>
                <w:szCs w:val="16"/>
              </w:rPr>
            </w:pPr>
            <w:r w:rsidRPr="004D0D13">
              <w:rPr>
                <w:rFonts w:ascii="Arial" w:hAnsi="Arial" w:cs="Arial"/>
                <w:sz w:val="16"/>
                <w:szCs w:val="16"/>
              </w:rPr>
              <w:t xml:space="preserve">Penitenciária Estadual </w:t>
            </w:r>
            <w:proofErr w:type="gramStart"/>
            <w:r w:rsidRPr="004D0D13">
              <w:rPr>
                <w:rFonts w:ascii="Arial" w:hAnsi="Arial" w:cs="Arial"/>
                <w:sz w:val="16"/>
                <w:szCs w:val="16"/>
              </w:rPr>
              <w:t>Feminina”</w:t>
            </w:r>
            <w:proofErr w:type="gramEnd"/>
            <w:r w:rsidRPr="004D0D13">
              <w:rPr>
                <w:rFonts w:ascii="Arial" w:hAnsi="Arial" w:cs="Arial"/>
                <w:sz w:val="16"/>
                <w:szCs w:val="16"/>
              </w:rPr>
              <w:t xml:space="preserve">PENFEM” </w:t>
            </w:r>
          </w:p>
        </w:tc>
        <w:tc>
          <w:tcPr>
            <w:tcW w:w="5394" w:type="dxa"/>
            <w:vAlign w:val="center"/>
          </w:tcPr>
          <w:p w:rsidR="004D0D13" w:rsidRPr="004D0D13" w:rsidRDefault="004D0D13" w:rsidP="004D0D13">
            <w:pPr>
              <w:spacing w:line="360" w:lineRule="auto"/>
              <w:mirrorIndents/>
              <w:rPr>
                <w:rFonts w:ascii="Arial" w:hAnsi="Arial" w:cs="Arial"/>
                <w:sz w:val="16"/>
                <w:szCs w:val="16"/>
              </w:rPr>
            </w:pPr>
            <w:r w:rsidRPr="004D0D13">
              <w:rPr>
                <w:rFonts w:ascii="Arial" w:hAnsi="Arial" w:cs="Arial"/>
                <w:sz w:val="16"/>
                <w:szCs w:val="16"/>
              </w:rPr>
              <w:t xml:space="preserve">Av. </w:t>
            </w:r>
            <w:proofErr w:type="spellStart"/>
            <w:r w:rsidRPr="004D0D13">
              <w:rPr>
                <w:rFonts w:ascii="Arial" w:hAnsi="Arial" w:cs="Arial"/>
                <w:sz w:val="16"/>
                <w:szCs w:val="16"/>
              </w:rPr>
              <w:t>Farquar</w:t>
            </w:r>
            <w:proofErr w:type="spellEnd"/>
            <w:r w:rsidRPr="004D0D13">
              <w:rPr>
                <w:rFonts w:ascii="Arial" w:hAnsi="Arial" w:cs="Arial"/>
                <w:sz w:val="16"/>
                <w:szCs w:val="16"/>
              </w:rPr>
              <w:t>, 1533 – Bairro: Centro CEP: 76.801-210</w:t>
            </w:r>
            <w:proofErr w:type="gramStart"/>
            <w:r w:rsidRPr="004D0D13">
              <w:rPr>
                <w:rFonts w:ascii="Arial" w:hAnsi="Arial" w:cs="Arial"/>
                <w:sz w:val="16"/>
                <w:szCs w:val="16"/>
              </w:rPr>
              <w:t xml:space="preserve">  </w:t>
            </w:r>
            <w:proofErr w:type="gramEnd"/>
            <w:r w:rsidRPr="004D0D13">
              <w:rPr>
                <w:rFonts w:ascii="Arial" w:hAnsi="Arial" w:cs="Arial"/>
                <w:sz w:val="16"/>
                <w:szCs w:val="16"/>
              </w:rPr>
              <w:t>Fone: (69) 3216-5596</w:t>
            </w:r>
          </w:p>
        </w:tc>
      </w:tr>
      <w:tr w:rsidR="004D0D13" w:rsidRPr="004D0D13" w:rsidTr="004D0D13">
        <w:trPr>
          <w:trHeight w:val="226"/>
          <w:jc w:val="center"/>
        </w:trPr>
        <w:tc>
          <w:tcPr>
            <w:tcW w:w="4126" w:type="dxa"/>
            <w:vAlign w:val="center"/>
          </w:tcPr>
          <w:p w:rsidR="004D0D13" w:rsidRPr="004D0D13" w:rsidRDefault="004D0D13" w:rsidP="004D0D13">
            <w:pPr>
              <w:spacing w:line="360" w:lineRule="auto"/>
              <w:rPr>
                <w:rFonts w:ascii="Arial" w:hAnsi="Arial" w:cs="Arial"/>
                <w:sz w:val="16"/>
                <w:szCs w:val="16"/>
              </w:rPr>
            </w:pPr>
            <w:r w:rsidRPr="004D0D13">
              <w:rPr>
                <w:rFonts w:ascii="Arial" w:hAnsi="Arial" w:cs="Arial"/>
                <w:sz w:val="16"/>
                <w:szCs w:val="16"/>
              </w:rPr>
              <w:t xml:space="preserve">Presídio Provisório Feminino </w:t>
            </w:r>
          </w:p>
        </w:tc>
        <w:tc>
          <w:tcPr>
            <w:tcW w:w="5394" w:type="dxa"/>
            <w:vAlign w:val="center"/>
          </w:tcPr>
          <w:p w:rsidR="004D0D13" w:rsidRPr="004D0D13" w:rsidRDefault="004D0D13" w:rsidP="004D0D13">
            <w:pPr>
              <w:spacing w:line="360" w:lineRule="auto"/>
              <w:mirrorIndents/>
              <w:rPr>
                <w:rFonts w:ascii="Arial" w:hAnsi="Arial" w:cs="Arial"/>
                <w:sz w:val="16"/>
                <w:szCs w:val="16"/>
              </w:rPr>
            </w:pPr>
            <w:r w:rsidRPr="004D0D13">
              <w:rPr>
                <w:rFonts w:ascii="Arial" w:hAnsi="Arial" w:cs="Arial"/>
                <w:sz w:val="16"/>
                <w:szCs w:val="16"/>
              </w:rPr>
              <w:t>Estrada da Penal, KM 6,5 – Zona Rural CEP: Fone: (69) 3216-5567</w:t>
            </w:r>
          </w:p>
        </w:tc>
      </w:tr>
      <w:tr w:rsidR="004D0D13" w:rsidRPr="004D0D13" w:rsidTr="004D0D13">
        <w:trPr>
          <w:trHeight w:val="226"/>
          <w:jc w:val="center"/>
        </w:trPr>
        <w:tc>
          <w:tcPr>
            <w:tcW w:w="4126" w:type="dxa"/>
            <w:vAlign w:val="center"/>
          </w:tcPr>
          <w:p w:rsidR="004D0D13" w:rsidRPr="004D0D13" w:rsidRDefault="004D0D13" w:rsidP="004D0D13">
            <w:pPr>
              <w:spacing w:line="360" w:lineRule="auto"/>
              <w:rPr>
                <w:rFonts w:ascii="Arial" w:hAnsi="Arial" w:cs="Arial"/>
                <w:sz w:val="16"/>
                <w:szCs w:val="16"/>
              </w:rPr>
            </w:pPr>
            <w:r w:rsidRPr="004D0D13">
              <w:rPr>
                <w:rFonts w:ascii="Arial" w:hAnsi="Arial" w:cs="Arial"/>
                <w:sz w:val="16"/>
                <w:szCs w:val="16"/>
              </w:rPr>
              <w:t xml:space="preserve">Casa de Prisão Albergue Masculino </w:t>
            </w:r>
            <w:proofErr w:type="gramStart"/>
            <w:r w:rsidRPr="004D0D13">
              <w:rPr>
                <w:rFonts w:ascii="Arial" w:hAnsi="Arial" w:cs="Arial"/>
                <w:sz w:val="16"/>
                <w:szCs w:val="16"/>
              </w:rPr>
              <w:t xml:space="preserve">“ </w:t>
            </w:r>
            <w:proofErr w:type="gramEnd"/>
            <w:r w:rsidRPr="004D0D13">
              <w:rPr>
                <w:rFonts w:ascii="Arial" w:hAnsi="Arial" w:cs="Arial"/>
                <w:sz w:val="16"/>
                <w:szCs w:val="16"/>
              </w:rPr>
              <w:t xml:space="preserve">CPAM” </w:t>
            </w:r>
          </w:p>
        </w:tc>
        <w:tc>
          <w:tcPr>
            <w:tcW w:w="5394" w:type="dxa"/>
            <w:vAlign w:val="center"/>
          </w:tcPr>
          <w:p w:rsidR="004D0D13" w:rsidRPr="004D0D13" w:rsidRDefault="004D0D13" w:rsidP="004D0D13">
            <w:pPr>
              <w:spacing w:line="360" w:lineRule="auto"/>
              <w:mirrorIndents/>
              <w:rPr>
                <w:rFonts w:ascii="Arial" w:hAnsi="Arial" w:cs="Arial"/>
                <w:sz w:val="16"/>
                <w:szCs w:val="16"/>
              </w:rPr>
            </w:pPr>
            <w:r w:rsidRPr="004D0D13">
              <w:rPr>
                <w:rFonts w:ascii="Arial" w:hAnsi="Arial" w:cs="Arial"/>
                <w:sz w:val="16"/>
                <w:szCs w:val="16"/>
              </w:rPr>
              <w:t>Rua Rui Barbosa, nº 517 – Bairro: Centro – CEP: 76.801-010 Fone: (69) 3216-8893</w:t>
            </w:r>
          </w:p>
        </w:tc>
      </w:tr>
      <w:tr w:rsidR="004D0D13" w:rsidRPr="004D0D13" w:rsidTr="004D0D13">
        <w:trPr>
          <w:trHeight w:val="226"/>
          <w:jc w:val="center"/>
        </w:trPr>
        <w:tc>
          <w:tcPr>
            <w:tcW w:w="4126" w:type="dxa"/>
            <w:vAlign w:val="center"/>
          </w:tcPr>
          <w:p w:rsidR="004D0D13" w:rsidRPr="004D0D13" w:rsidRDefault="004D0D13" w:rsidP="004D0D13">
            <w:pPr>
              <w:spacing w:line="360" w:lineRule="auto"/>
              <w:rPr>
                <w:rFonts w:ascii="Arial" w:hAnsi="Arial" w:cs="Arial"/>
                <w:sz w:val="16"/>
                <w:szCs w:val="16"/>
              </w:rPr>
            </w:pPr>
            <w:r w:rsidRPr="004D0D13">
              <w:rPr>
                <w:rFonts w:ascii="Arial" w:hAnsi="Arial" w:cs="Arial"/>
                <w:sz w:val="16"/>
                <w:szCs w:val="16"/>
              </w:rPr>
              <w:t xml:space="preserve">Unidade de Internação Sentenciada I   </w:t>
            </w:r>
          </w:p>
        </w:tc>
        <w:tc>
          <w:tcPr>
            <w:tcW w:w="5394" w:type="dxa"/>
            <w:vAlign w:val="center"/>
          </w:tcPr>
          <w:p w:rsidR="004D0D13" w:rsidRPr="004D0D13" w:rsidRDefault="004D0D13" w:rsidP="004D0D13">
            <w:pPr>
              <w:spacing w:line="360" w:lineRule="auto"/>
              <w:mirrorIndents/>
              <w:rPr>
                <w:rFonts w:ascii="Arial" w:hAnsi="Arial" w:cs="Arial"/>
                <w:sz w:val="16"/>
                <w:szCs w:val="16"/>
              </w:rPr>
            </w:pPr>
            <w:r w:rsidRPr="004D0D13">
              <w:rPr>
                <w:rFonts w:ascii="Arial" w:hAnsi="Arial" w:cs="Arial"/>
                <w:sz w:val="16"/>
                <w:szCs w:val="16"/>
              </w:rPr>
              <w:t>Av. Rio de Janeiro, nº 4934 – Bairro: Lagoa – CEP: 76.812-080 Fone: 3216-8984</w:t>
            </w:r>
          </w:p>
        </w:tc>
      </w:tr>
      <w:tr w:rsidR="004D0D13" w:rsidRPr="004D0D13" w:rsidTr="004D0D13">
        <w:trPr>
          <w:trHeight w:val="226"/>
          <w:jc w:val="center"/>
        </w:trPr>
        <w:tc>
          <w:tcPr>
            <w:tcW w:w="4126" w:type="dxa"/>
            <w:vAlign w:val="center"/>
          </w:tcPr>
          <w:p w:rsidR="004D0D13" w:rsidRPr="004D0D13" w:rsidRDefault="004D0D13" w:rsidP="004D0D13">
            <w:pPr>
              <w:spacing w:line="360" w:lineRule="auto"/>
              <w:rPr>
                <w:rFonts w:ascii="Arial" w:hAnsi="Arial" w:cs="Arial"/>
                <w:sz w:val="16"/>
                <w:szCs w:val="16"/>
              </w:rPr>
            </w:pPr>
            <w:r w:rsidRPr="004D0D13">
              <w:rPr>
                <w:rFonts w:ascii="Arial" w:hAnsi="Arial" w:cs="Arial"/>
                <w:sz w:val="16"/>
                <w:szCs w:val="16"/>
              </w:rPr>
              <w:t xml:space="preserve">Unidade de Internação Sentenciada II  </w:t>
            </w:r>
          </w:p>
        </w:tc>
        <w:tc>
          <w:tcPr>
            <w:tcW w:w="5394" w:type="dxa"/>
            <w:vAlign w:val="center"/>
          </w:tcPr>
          <w:p w:rsidR="004D0D13" w:rsidRPr="004D0D13" w:rsidRDefault="004D0D13" w:rsidP="004D0D13">
            <w:pPr>
              <w:spacing w:line="360" w:lineRule="auto"/>
              <w:mirrorIndents/>
              <w:rPr>
                <w:rFonts w:ascii="Arial" w:hAnsi="Arial" w:cs="Arial"/>
                <w:sz w:val="16"/>
                <w:szCs w:val="16"/>
              </w:rPr>
            </w:pPr>
            <w:r w:rsidRPr="004D0D13">
              <w:rPr>
                <w:rFonts w:ascii="Arial" w:hAnsi="Arial" w:cs="Arial"/>
                <w:sz w:val="16"/>
                <w:szCs w:val="16"/>
              </w:rPr>
              <w:t>Av. Amazonas, nº 6871 – Bairro: Escola de Polícia – CEP: 76.824-819</w:t>
            </w:r>
            <w:proofErr w:type="gramStart"/>
            <w:r w:rsidRPr="004D0D13">
              <w:rPr>
                <w:rFonts w:ascii="Arial" w:hAnsi="Arial" w:cs="Arial"/>
                <w:sz w:val="16"/>
                <w:szCs w:val="16"/>
              </w:rPr>
              <w:t xml:space="preserve">   </w:t>
            </w:r>
            <w:proofErr w:type="gramEnd"/>
            <w:r w:rsidRPr="004D0D13">
              <w:rPr>
                <w:rFonts w:ascii="Arial" w:hAnsi="Arial" w:cs="Arial"/>
                <w:sz w:val="16"/>
                <w:szCs w:val="16"/>
              </w:rPr>
              <w:t>Fone: (69) 3226-3276</w:t>
            </w:r>
          </w:p>
        </w:tc>
      </w:tr>
      <w:tr w:rsidR="004D0D13" w:rsidRPr="004D0D13" w:rsidTr="004D0D13">
        <w:trPr>
          <w:trHeight w:val="226"/>
          <w:jc w:val="center"/>
        </w:trPr>
        <w:tc>
          <w:tcPr>
            <w:tcW w:w="4126" w:type="dxa"/>
            <w:vAlign w:val="center"/>
          </w:tcPr>
          <w:p w:rsidR="004D0D13" w:rsidRPr="004D0D13" w:rsidRDefault="004D0D13" w:rsidP="004D0D13">
            <w:pPr>
              <w:spacing w:line="360" w:lineRule="auto"/>
              <w:rPr>
                <w:rFonts w:ascii="Arial" w:hAnsi="Arial" w:cs="Arial"/>
                <w:sz w:val="16"/>
                <w:szCs w:val="16"/>
              </w:rPr>
            </w:pPr>
            <w:r w:rsidRPr="004D0D13">
              <w:rPr>
                <w:rFonts w:ascii="Arial" w:hAnsi="Arial" w:cs="Arial"/>
                <w:sz w:val="16"/>
                <w:szCs w:val="16"/>
              </w:rPr>
              <w:t>Provisório Masculino</w:t>
            </w:r>
          </w:p>
        </w:tc>
        <w:tc>
          <w:tcPr>
            <w:tcW w:w="5394" w:type="dxa"/>
            <w:vAlign w:val="center"/>
          </w:tcPr>
          <w:p w:rsidR="004D0D13" w:rsidRPr="004D0D13" w:rsidRDefault="004D0D13" w:rsidP="004D0D13">
            <w:pPr>
              <w:spacing w:line="360" w:lineRule="auto"/>
              <w:mirrorIndents/>
              <w:rPr>
                <w:rFonts w:ascii="Arial" w:hAnsi="Arial" w:cs="Arial"/>
                <w:sz w:val="16"/>
                <w:szCs w:val="16"/>
              </w:rPr>
            </w:pPr>
            <w:r w:rsidRPr="004D0D13">
              <w:rPr>
                <w:rFonts w:ascii="Arial" w:hAnsi="Arial" w:cs="Arial"/>
                <w:sz w:val="16"/>
                <w:szCs w:val="16"/>
              </w:rPr>
              <w:t xml:space="preserve">Rua </w:t>
            </w:r>
            <w:proofErr w:type="spellStart"/>
            <w:r w:rsidRPr="004D0D13">
              <w:rPr>
                <w:rFonts w:ascii="Arial" w:hAnsi="Arial" w:cs="Arial"/>
                <w:sz w:val="16"/>
                <w:szCs w:val="16"/>
              </w:rPr>
              <w:t>Jacy</w:t>
            </w:r>
            <w:proofErr w:type="spellEnd"/>
            <w:r w:rsidRPr="004D0D13">
              <w:rPr>
                <w:rFonts w:ascii="Arial" w:hAnsi="Arial" w:cs="Arial"/>
                <w:sz w:val="16"/>
                <w:szCs w:val="16"/>
              </w:rPr>
              <w:t xml:space="preserve"> Paraná, nº 2785 – Bairro: Nossa Senhora das Graças </w:t>
            </w:r>
          </w:p>
        </w:tc>
      </w:tr>
      <w:tr w:rsidR="004D0D13" w:rsidRPr="004D0D13" w:rsidTr="004D0D13">
        <w:trPr>
          <w:trHeight w:val="498"/>
          <w:jc w:val="center"/>
        </w:trPr>
        <w:tc>
          <w:tcPr>
            <w:tcW w:w="4126" w:type="dxa"/>
            <w:vAlign w:val="center"/>
          </w:tcPr>
          <w:p w:rsidR="004D0D13" w:rsidRPr="004D0D13" w:rsidRDefault="004D0D13" w:rsidP="004D0D13">
            <w:pPr>
              <w:spacing w:line="360" w:lineRule="auto"/>
              <w:rPr>
                <w:rFonts w:ascii="Arial" w:hAnsi="Arial" w:cs="Arial"/>
                <w:sz w:val="16"/>
                <w:szCs w:val="16"/>
              </w:rPr>
            </w:pPr>
            <w:r w:rsidRPr="004D0D13">
              <w:rPr>
                <w:rFonts w:ascii="Arial" w:hAnsi="Arial" w:cs="Arial"/>
                <w:sz w:val="16"/>
                <w:szCs w:val="16"/>
              </w:rPr>
              <w:t xml:space="preserve">Unidade </w:t>
            </w:r>
            <w:proofErr w:type="spellStart"/>
            <w:r w:rsidRPr="004D0D13">
              <w:rPr>
                <w:rFonts w:ascii="Arial" w:hAnsi="Arial" w:cs="Arial"/>
                <w:sz w:val="16"/>
                <w:szCs w:val="16"/>
              </w:rPr>
              <w:t>Socioeducativa</w:t>
            </w:r>
            <w:proofErr w:type="spellEnd"/>
            <w:r w:rsidRPr="004D0D13">
              <w:rPr>
                <w:rFonts w:ascii="Arial" w:hAnsi="Arial" w:cs="Arial"/>
                <w:sz w:val="16"/>
                <w:szCs w:val="16"/>
              </w:rPr>
              <w:t xml:space="preserve"> Feminina</w:t>
            </w:r>
          </w:p>
        </w:tc>
        <w:tc>
          <w:tcPr>
            <w:tcW w:w="5394" w:type="dxa"/>
            <w:vAlign w:val="center"/>
          </w:tcPr>
          <w:p w:rsidR="004D0D13" w:rsidRPr="004D0D13" w:rsidRDefault="004D0D13" w:rsidP="004D0D13">
            <w:pPr>
              <w:spacing w:line="360" w:lineRule="auto"/>
              <w:rPr>
                <w:rFonts w:ascii="Arial" w:hAnsi="Arial" w:cs="Arial"/>
                <w:sz w:val="16"/>
                <w:szCs w:val="16"/>
              </w:rPr>
            </w:pPr>
            <w:r w:rsidRPr="004D0D13">
              <w:rPr>
                <w:rFonts w:ascii="Arial" w:hAnsi="Arial" w:cs="Arial"/>
                <w:sz w:val="16"/>
                <w:szCs w:val="16"/>
              </w:rPr>
              <w:t>Av. Jorge Teixeira, nº 2489 – Liberdade – CEP 76803-877 Fone: (69) 3216-1013</w:t>
            </w:r>
          </w:p>
        </w:tc>
      </w:tr>
    </w:tbl>
    <w:p w:rsidR="00AA7C4D" w:rsidRPr="004D0D13" w:rsidRDefault="00AA7C4D" w:rsidP="00AA7C4D">
      <w:pPr>
        <w:jc w:val="both"/>
        <w:rPr>
          <w:rFonts w:ascii="Arial" w:hAnsi="Arial" w:cs="Arial"/>
          <w:sz w:val="16"/>
          <w:szCs w:val="16"/>
        </w:rPr>
      </w:pPr>
    </w:p>
    <w:p w:rsidR="00F17DD3" w:rsidRPr="004D0D13"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Default="009D2314" w:rsidP="009D2314">
      <w:pPr>
        <w:pStyle w:val="Corpodetexto2"/>
        <w:ind w:right="-1" w:firstLine="0"/>
        <w:rPr>
          <w:sz w:val="16"/>
          <w:szCs w:val="16"/>
        </w:rPr>
      </w:pPr>
    </w:p>
    <w:p w:rsidR="00CE5F79" w:rsidRPr="009A54D1" w:rsidRDefault="00CE5F79"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lastRenderedPageBreak/>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CE5F79" w:rsidRPr="009A54D1" w:rsidRDefault="00CE5F79"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33365D"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9F3955" w:rsidRDefault="009F3955" w:rsidP="009D2314">
      <w:pPr>
        <w:pStyle w:val="Corpodetexto3"/>
        <w:tabs>
          <w:tab w:val="left" w:pos="900"/>
        </w:tabs>
        <w:ind w:right="47"/>
        <w:rPr>
          <w:rFonts w:ascii="Arial" w:hAnsi="Arial" w:cs="Arial"/>
          <w:sz w:val="16"/>
          <w:szCs w:val="16"/>
        </w:rPr>
      </w:pPr>
    </w:p>
    <w:p w:rsidR="009F3955" w:rsidRPr="009A54D1" w:rsidRDefault="009F3955" w:rsidP="009D2314">
      <w:pPr>
        <w:pStyle w:val="Corpodetexto3"/>
        <w:tabs>
          <w:tab w:val="left" w:pos="900"/>
        </w:tabs>
        <w:ind w:right="47"/>
        <w:rPr>
          <w:rFonts w:ascii="Arial" w:hAnsi="Arial" w:cs="Arial"/>
          <w:sz w:val="16"/>
          <w:szCs w:val="16"/>
        </w:rPr>
      </w:pPr>
    </w:p>
    <w:p w:rsidR="00CE5F79" w:rsidRDefault="00047F35" w:rsidP="00047F35">
      <w:pPr>
        <w:pStyle w:val="Recuodecorpodetexto2"/>
        <w:ind w:left="0"/>
        <w:rPr>
          <w:sz w:val="16"/>
          <w:szCs w:val="16"/>
        </w:rPr>
      </w:pPr>
      <w:r w:rsidRPr="00D469D2">
        <w:rPr>
          <w:b/>
          <w:sz w:val="16"/>
          <w:szCs w:val="16"/>
        </w:rPr>
        <w:t>SE</w:t>
      </w:r>
      <w:r w:rsidR="00CE5F79">
        <w:rPr>
          <w:b/>
          <w:sz w:val="16"/>
          <w:szCs w:val="16"/>
        </w:rPr>
        <w:t>JUS</w:t>
      </w:r>
      <w:r w:rsidRPr="00D469D2">
        <w:rPr>
          <w:sz w:val="16"/>
          <w:szCs w:val="16"/>
        </w:rPr>
        <w:t xml:space="preserve"> - SECRETARIA DE ESTADO DA </w:t>
      </w:r>
      <w:r w:rsidR="00CE5F79">
        <w:rPr>
          <w:sz w:val="16"/>
          <w:szCs w:val="16"/>
        </w:rPr>
        <w:t>JUSTIÇA</w:t>
      </w:r>
    </w:p>
    <w:p w:rsidR="00047F35" w:rsidRPr="00D469D2" w:rsidRDefault="00047F35" w:rsidP="00047F35">
      <w:pPr>
        <w:pStyle w:val="Recuodecorpodetexto2"/>
        <w:ind w:left="0"/>
        <w:rPr>
          <w:sz w:val="16"/>
          <w:szCs w:val="16"/>
        </w:rPr>
      </w:pPr>
      <w:r w:rsidRPr="00D469D2">
        <w:rPr>
          <w:sz w:val="16"/>
          <w:szCs w:val="16"/>
        </w:rPr>
        <w:t xml:space="preserve"> </w:t>
      </w: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lastRenderedPageBreak/>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047F35"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0D13" w:rsidRDefault="004D0D13">
      <w:r>
        <w:separator/>
      </w:r>
    </w:p>
  </w:endnote>
  <w:endnote w:type="continuationSeparator" w:id="1">
    <w:p w:rsidR="004D0D13" w:rsidRDefault="004D0D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0D13" w:rsidRDefault="004D0D13">
      <w:r>
        <w:separator/>
      </w:r>
    </w:p>
  </w:footnote>
  <w:footnote w:type="continuationSeparator" w:id="1">
    <w:p w:rsidR="004D0D13" w:rsidRDefault="004D0D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D13" w:rsidRDefault="004D0D1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47F35"/>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A78ED"/>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31B"/>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0D13"/>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3747"/>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9F3955"/>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5F79"/>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469D2"/>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348"/>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53C2F"/>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apple-converted-space">
    <w:name w:val="apple-converted-space"/>
    <w:basedOn w:val="Fontepargpadro"/>
    <w:rsid w:val="00047F35"/>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2777</Words>
  <Characters>15764</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2014-12-09T16:44:00Z</cp:lastPrinted>
  <dcterms:created xsi:type="dcterms:W3CDTF">2014-12-09T17:13:00Z</dcterms:created>
  <dcterms:modified xsi:type="dcterms:W3CDTF">2014-12-09T17:28:00Z</dcterms:modified>
</cp:coreProperties>
</file>